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3C1CA" w14:textId="5A9BCAAF" w:rsidR="00C76A04" w:rsidRPr="0094532B" w:rsidRDefault="00D446BB">
      <w:pPr>
        <w:rPr>
          <w:u w:val="single"/>
        </w:rPr>
      </w:pPr>
      <w:r w:rsidRPr="0094532B">
        <w:rPr>
          <w:u w:val="single"/>
        </w:rPr>
        <w:t>Finding the Four Qualities:</w:t>
      </w:r>
      <w:r w:rsidR="006F2163" w:rsidRPr="0094532B">
        <w:rPr>
          <w:u w:val="single"/>
        </w:rPr>
        <w:br/>
      </w:r>
    </w:p>
    <w:commentRangeStart w:id="0"/>
    <w:p w14:paraId="1528D5B9" w14:textId="412209C9" w:rsidR="006F2163" w:rsidRDefault="00DC10D2" w:rsidP="006F2163">
      <w:pPr>
        <w:ind w:left="720"/>
      </w:pPr>
      <w:r>
        <w:fldChar w:fldCharType="begin"/>
      </w:r>
      <w:r>
        <w:instrText xml:space="preserve"> HYPERLINK "http://www.latimes.com/nation/la-na-healthcare-coverage-20140406-dto-htmlstory.html" </w:instrText>
      </w:r>
      <w:r>
        <w:fldChar w:fldCharType="separate"/>
      </w:r>
      <w:r w:rsidR="006F2163" w:rsidRPr="00DC10D2">
        <w:rPr>
          <w:rStyle w:val="Hyperlink"/>
        </w:rPr>
        <w:t>“Hawaii’s Trailblazing Healthcare Underscores Disparity,”</w:t>
      </w:r>
      <w:r>
        <w:fldChar w:fldCharType="end"/>
      </w:r>
      <w:r w:rsidR="006F2163">
        <w:t xml:space="preserve"> by Noam Levey, The Los Angeles Times, April 5, 2014</w:t>
      </w:r>
      <w:commentRangeEnd w:id="0"/>
      <w:r>
        <w:rPr>
          <w:rStyle w:val="CommentReference"/>
        </w:rPr>
        <w:commentReference w:id="0"/>
      </w:r>
    </w:p>
    <w:p w14:paraId="51DE3F22" w14:textId="77777777" w:rsidR="00DC10D2" w:rsidRDefault="00DC10D2" w:rsidP="006F2163">
      <w:pPr>
        <w:ind w:left="720"/>
      </w:pPr>
    </w:p>
    <w:p w14:paraId="5628D065" w14:textId="0CC341BC" w:rsidR="00DC10D2" w:rsidRDefault="00DC10D2" w:rsidP="006F2163">
      <w:pPr>
        <w:ind w:left="720"/>
      </w:pPr>
      <w:r>
        <w:t xml:space="preserve">Seattle Times </w:t>
      </w:r>
      <w:proofErr w:type="spellStart"/>
      <w:r>
        <w:t>EdLab</w:t>
      </w:r>
      <w:proofErr w:type="spellEnd"/>
      <w:r>
        <w:t xml:space="preserve"> stories for Finding the Four Qualities assignment:</w:t>
      </w:r>
    </w:p>
    <w:p w14:paraId="59898BC1" w14:textId="77777777" w:rsidR="00DC10D2" w:rsidRDefault="00DC10D2" w:rsidP="006F2163">
      <w:pPr>
        <w:ind w:left="720"/>
      </w:pPr>
    </w:p>
    <w:p w14:paraId="450460AE" w14:textId="77777777" w:rsidR="00723454" w:rsidRDefault="00DC10D2" w:rsidP="006F2163">
      <w:pPr>
        <w:ind w:left="720"/>
      </w:pPr>
      <w:hyperlink r:id="rId7" w:history="1">
        <w:r w:rsidRPr="00DC10D2">
          <w:rPr>
            <w:rStyle w:val="Hyperlink"/>
          </w:rPr>
          <w:t>“Bellevue Schools Teach Emotional Smarts to Help Boost Academic Success,”</w:t>
        </w:r>
      </w:hyperlink>
      <w:r>
        <w:t xml:space="preserve"> by John Higgins, May 5, 2015</w:t>
      </w:r>
    </w:p>
    <w:p w14:paraId="360F94F6" w14:textId="77777777" w:rsidR="00EC230F" w:rsidRDefault="00DC10D2" w:rsidP="006F2163">
      <w:pPr>
        <w:ind w:left="720"/>
      </w:pPr>
      <w:r>
        <w:br/>
      </w:r>
      <w:hyperlink r:id="rId8" w:history="1">
        <w:r w:rsidR="00723454" w:rsidRPr="00723454">
          <w:rPr>
            <w:rStyle w:val="Hyperlink"/>
          </w:rPr>
          <w:t xml:space="preserve">“Suspending Kids Doesn’t Fix Bad Behaviors; Schools Look </w:t>
        </w:r>
        <w:proofErr w:type="gramStart"/>
        <w:r w:rsidR="00723454" w:rsidRPr="00723454">
          <w:rPr>
            <w:rStyle w:val="Hyperlink"/>
          </w:rPr>
          <w:t>For</w:t>
        </w:r>
        <w:proofErr w:type="gramEnd"/>
        <w:r w:rsidR="00723454" w:rsidRPr="00723454">
          <w:rPr>
            <w:rStyle w:val="Hyperlink"/>
          </w:rPr>
          <w:t xml:space="preserve"> Answers,”</w:t>
        </w:r>
      </w:hyperlink>
      <w:r w:rsidR="00723454">
        <w:t xml:space="preserve"> by Claudia Rowe, </w:t>
      </w:r>
      <w:r w:rsidR="00EC230F">
        <w:t>Dec. 5, 2014</w:t>
      </w:r>
    </w:p>
    <w:p w14:paraId="3D3A8180" w14:textId="77777777" w:rsidR="00EC230F" w:rsidRDefault="00EC230F" w:rsidP="006F2163">
      <w:pPr>
        <w:ind w:left="720"/>
      </w:pPr>
    </w:p>
    <w:commentRangeStart w:id="1"/>
    <w:p w14:paraId="070CD24E" w14:textId="77777777" w:rsidR="00EC230F" w:rsidRDefault="00EC230F" w:rsidP="006F2163">
      <w:pPr>
        <w:ind w:left="720"/>
      </w:pPr>
      <w:r>
        <w:fldChar w:fldCharType="begin"/>
      </w:r>
      <w:r>
        <w:instrText xml:space="preserve"> HYPERLINK "https://www.seattletimes.com/seattle-news/education/fewer-dropouts-more-degrees-how-walla-walla-community-college-does-it/" </w:instrText>
      </w:r>
      <w:r>
        <w:fldChar w:fldCharType="separate"/>
      </w:r>
      <w:r w:rsidRPr="00EC230F">
        <w:rPr>
          <w:rStyle w:val="Hyperlink"/>
        </w:rPr>
        <w:t xml:space="preserve">“Fewer </w:t>
      </w:r>
      <w:proofErr w:type="spellStart"/>
      <w:r w:rsidRPr="00EC230F">
        <w:rPr>
          <w:rStyle w:val="Hyperlink"/>
        </w:rPr>
        <w:t>Droputs</w:t>
      </w:r>
      <w:proofErr w:type="spellEnd"/>
      <w:r w:rsidRPr="00EC230F">
        <w:rPr>
          <w:rStyle w:val="Hyperlink"/>
        </w:rPr>
        <w:t>, More Degrees: How Walla Walla Community College Does It</w:t>
      </w:r>
      <w:r>
        <w:fldChar w:fldCharType="end"/>
      </w:r>
      <w:r>
        <w:t>,” by Katherine Long, May 17, 2014</w:t>
      </w:r>
      <w:commentRangeEnd w:id="1"/>
      <w:r>
        <w:rPr>
          <w:rStyle w:val="CommentReference"/>
        </w:rPr>
        <w:commentReference w:id="1"/>
      </w:r>
    </w:p>
    <w:p w14:paraId="40956D92" w14:textId="77777777" w:rsidR="00EC230F" w:rsidRDefault="00EC230F" w:rsidP="006F2163">
      <w:pPr>
        <w:ind w:left="720"/>
      </w:pPr>
    </w:p>
    <w:p w14:paraId="7D81F780" w14:textId="77777777" w:rsidR="00407CAC" w:rsidRDefault="00407CAC" w:rsidP="006F2163">
      <w:pPr>
        <w:ind w:left="720"/>
      </w:pPr>
      <w:hyperlink r:id="rId9" w:history="1">
        <w:proofErr w:type="gramStart"/>
        <w:r w:rsidRPr="00407CAC">
          <w:rPr>
            <w:rStyle w:val="Hyperlink"/>
          </w:rPr>
          <w:t>“ ‘</w:t>
        </w:r>
        <w:proofErr w:type="gramEnd"/>
        <w:r w:rsidRPr="00407CAC">
          <w:rPr>
            <w:rStyle w:val="Hyperlink"/>
          </w:rPr>
          <w:t>You Are More Than Your Mistakes’: Teachers Get At Roots of Bad Behavior,”</w:t>
        </w:r>
      </w:hyperlink>
      <w:r>
        <w:t xml:space="preserve"> by Claudia Rowe, May 16, 2015</w:t>
      </w:r>
    </w:p>
    <w:p w14:paraId="00A89775" w14:textId="77777777" w:rsidR="00407CAC" w:rsidRDefault="00407CAC" w:rsidP="006F2163">
      <w:pPr>
        <w:ind w:left="720"/>
      </w:pPr>
    </w:p>
    <w:p w14:paraId="51D3E03B" w14:textId="77777777" w:rsidR="00E65EE9" w:rsidRDefault="006120C8" w:rsidP="006F2163">
      <w:pPr>
        <w:ind w:left="720"/>
      </w:pPr>
      <w:hyperlink r:id="rId10" w:history="1">
        <w:r w:rsidRPr="006120C8">
          <w:rPr>
            <w:rStyle w:val="Hyperlink"/>
          </w:rPr>
          <w:t xml:space="preserve">“The Revival of Foster High: School Filled </w:t>
        </w:r>
        <w:proofErr w:type="gramStart"/>
        <w:r w:rsidRPr="006120C8">
          <w:rPr>
            <w:rStyle w:val="Hyperlink"/>
          </w:rPr>
          <w:t>With</w:t>
        </w:r>
        <w:proofErr w:type="gramEnd"/>
        <w:r w:rsidRPr="006120C8">
          <w:rPr>
            <w:rStyle w:val="Hyperlink"/>
          </w:rPr>
          <w:t xml:space="preserve"> Refugees Makes a Comeback,”</w:t>
        </w:r>
      </w:hyperlink>
      <w:r>
        <w:t xml:space="preserve"> by Ben Stocking, Jan. 2. 2016</w:t>
      </w:r>
    </w:p>
    <w:p w14:paraId="755B6336" w14:textId="77777777" w:rsidR="00E65EE9" w:rsidRDefault="00E65EE9" w:rsidP="006F2163">
      <w:pPr>
        <w:ind w:left="720"/>
      </w:pPr>
    </w:p>
    <w:p w14:paraId="4E0F32E9" w14:textId="77777777" w:rsidR="0094532B" w:rsidRDefault="00E65EE9" w:rsidP="006F2163">
      <w:pPr>
        <w:ind w:left="720"/>
      </w:pPr>
      <w:hyperlink r:id="rId11" w:history="1">
        <w:r w:rsidRPr="00E65EE9">
          <w:rPr>
            <w:rStyle w:val="Hyperlink"/>
          </w:rPr>
          <w:t>“How a Diverse Yet Divided School Blended ‘Segregated’ Classes</w:t>
        </w:r>
      </w:hyperlink>
      <w:r>
        <w:t>,” by Ben Stocking, Oct. 19, 2015</w:t>
      </w:r>
      <w:r w:rsidR="00DC10D2">
        <w:br/>
      </w:r>
      <w:r>
        <w:br/>
      </w:r>
      <w:hyperlink r:id="rId12" w:history="1">
        <w:r w:rsidR="00834D44" w:rsidRPr="0094532B">
          <w:rPr>
            <w:rStyle w:val="Hyperlink"/>
          </w:rPr>
          <w:t>“In School Discipline, Intervention May Work Better Than Punishment,”</w:t>
        </w:r>
      </w:hyperlink>
      <w:r w:rsidR="00834D44">
        <w:t xml:space="preserve"> by</w:t>
      </w:r>
      <w:r w:rsidR="0094532B">
        <w:t xml:space="preserve"> Claudia Rowe,</w:t>
      </w:r>
      <w:r w:rsidR="00834D44">
        <w:t xml:space="preserve"> </w:t>
      </w:r>
      <w:r w:rsidR="0094532B">
        <w:t>Jan. 24. 2015</w:t>
      </w:r>
    </w:p>
    <w:p w14:paraId="62333F2D" w14:textId="77777777" w:rsidR="0094532B" w:rsidRDefault="0094532B" w:rsidP="006F2163">
      <w:pPr>
        <w:ind w:left="720"/>
      </w:pPr>
    </w:p>
    <w:p w14:paraId="630B7C4F" w14:textId="1F13A017" w:rsidR="0094532B" w:rsidRDefault="0094532B" w:rsidP="006F2163">
      <w:pPr>
        <w:ind w:left="720"/>
      </w:pPr>
      <w:hyperlink r:id="rId13" w:history="1">
        <w:r w:rsidRPr="0094532B">
          <w:rPr>
            <w:rStyle w:val="Hyperlink"/>
          </w:rPr>
          <w:t>“‘It’s Just Math’: Preschoolers Can Do More Than We Think,”</w:t>
        </w:r>
      </w:hyperlink>
      <w:r>
        <w:t xml:space="preserve"> by John Higgins, Aug. 2, 2015</w:t>
      </w:r>
    </w:p>
    <w:p w14:paraId="39BD7BE0" w14:textId="351C70EF" w:rsidR="00DC10D2" w:rsidRDefault="0094532B" w:rsidP="006F2163">
      <w:pPr>
        <w:ind w:left="720"/>
      </w:pPr>
      <w:r>
        <w:br/>
      </w:r>
      <w:hyperlink r:id="rId14" w:history="1">
        <w:r w:rsidRPr="0094532B">
          <w:rPr>
            <w:rStyle w:val="Hyperlink"/>
          </w:rPr>
          <w:t xml:space="preserve">“Less Lecturing, More Doing: New Approach for </w:t>
        </w:r>
        <w:proofErr w:type="spellStart"/>
        <w:r w:rsidRPr="0094532B">
          <w:rPr>
            <w:rStyle w:val="Hyperlink"/>
          </w:rPr>
          <w:t>A.P</w:t>
        </w:r>
        <w:proofErr w:type="spellEnd"/>
        <w:r w:rsidRPr="0094532B">
          <w:rPr>
            <w:rStyle w:val="Hyperlink"/>
          </w:rPr>
          <w:t>. Classes,”</w:t>
        </w:r>
      </w:hyperlink>
      <w:r>
        <w:t xml:space="preserve"> by Linda Shaw, March 1, 2014 </w:t>
      </w:r>
      <w:r w:rsidR="006120C8">
        <w:br/>
      </w:r>
    </w:p>
    <w:p w14:paraId="5DCE1914" w14:textId="77777777" w:rsidR="00D446BB" w:rsidRDefault="00D446BB"/>
    <w:p w14:paraId="248CE6D4" w14:textId="77777777" w:rsidR="00DD14C8" w:rsidRDefault="00D446BB" w:rsidP="007D47BE">
      <w:pPr>
        <w:rPr>
          <w:rFonts w:ascii="Cambria" w:hAnsi="Cambria"/>
        </w:rPr>
      </w:pPr>
      <w:r w:rsidRPr="007D47BE">
        <w:rPr>
          <w:u w:val="single"/>
        </w:rPr>
        <w:t>Uncovering the Impostors</w:t>
      </w:r>
      <w:r>
        <w:t>:</w:t>
      </w:r>
      <w:r w:rsidR="00DD14C8">
        <w:br/>
      </w:r>
    </w:p>
    <w:p w14:paraId="270FBE60" w14:textId="5782BFAE" w:rsidR="00DD14C8" w:rsidRPr="00DD14C8" w:rsidRDefault="00C66BD0" w:rsidP="00DD14C8">
      <w:pPr>
        <w:pStyle w:val="ListParagraph"/>
        <w:rPr>
          <w:rStyle w:val="Hyperlink"/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 xml:space="preserve">) </w:t>
      </w:r>
      <w:hyperlink r:id="rId15" w:history="1">
        <w:r w:rsidR="00DD14C8" w:rsidRPr="00DD14C8">
          <w:rPr>
            <w:rStyle w:val="Hyperlink"/>
            <w:rFonts w:ascii="Cambria" w:hAnsi="Cambria"/>
          </w:rPr>
          <w:t xml:space="preserve">“Colorado’s Efforts Against Teenage Pregnancies Is a Startling Success,” by Sabrina </w:t>
        </w:r>
        <w:proofErr w:type="spellStart"/>
        <w:r w:rsidR="00DD14C8" w:rsidRPr="00DD14C8">
          <w:rPr>
            <w:rStyle w:val="Hyperlink"/>
            <w:rFonts w:ascii="Cambria" w:hAnsi="Cambria"/>
          </w:rPr>
          <w:t>Tavernise</w:t>
        </w:r>
        <w:proofErr w:type="spellEnd"/>
        <w:r w:rsidR="00DD14C8" w:rsidRPr="00DD14C8">
          <w:rPr>
            <w:rStyle w:val="Hyperlink"/>
            <w:rFonts w:ascii="Cambria" w:hAnsi="Cambria"/>
          </w:rPr>
          <w:t>, The New York Times, July 5, 2015</w:t>
        </w:r>
      </w:hyperlink>
      <w:r w:rsidR="00DD14C8" w:rsidRPr="00DD14C8">
        <w:rPr>
          <w:rFonts w:ascii="PMingLiU" w:eastAsia="PMingLiU" w:hAnsi="PMingLiU" w:cs="PMingLiU"/>
        </w:rPr>
        <w:br/>
      </w:r>
      <w:r w:rsidR="00DD14C8">
        <w:rPr>
          <w:rFonts w:ascii="Cambria" w:hAnsi="Cambria"/>
        </w:rPr>
        <w:br/>
      </w:r>
      <w:r>
        <w:rPr>
          <w:rFonts w:ascii="Cambria" w:hAnsi="Cambria"/>
        </w:rPr>
        <w:t xml:space="preserve">(Favor for a Friend impostor) </w:t>
      </w:r>
      <w:r w:rsidR="00DD14C8" w:rsidRPr="00DD14C8">
        <w:rPr>
          <w:rFonts w:ascii="Cambria" w:hAnsi="Cambria"/>
        </w:rPr>
        <w:fldChar w:fldCharType="begin"/>
      </w:r>
      <w:r w:rsidR="00DD14C8" w:rsidRPr="00DD14C8">
        <w:rPr>
          <w:rFonts w:ascii="Cambria" w:hAnsi="Cambria"/>
        </w:rPr>
        <w:instrText xml:space="preserve"> HYPERLINK "http://www.wired.com/2014/02/elizabeth-holmes-theranos/" </w:instrText>
      </w:r>
      <w:r w:rsidR="00DD14C8" w:rsidRPr="00DD14C8">
        <w:rPr>
          <w:rFonts w:ascii="Cambria" w:hAnsi="Cambria"/>
        </w:rPr>
        <w:fldChar w:fldCharType="separate"/>
      </w:r>
      <w:r w:rsidR="00DD14C8" w:rsidRPr="00DD14C8">
        <w:rPr>
          <w:rStyle w:val="Hyperlink"/>
          <w:rFonts w:ascii="Cambria" w:hAnsi="Cambria"/>
        </w:rPr>
        <w:t>“This Woman Invented a Way to Run 30 Lab Tests on Only One Drop of Blood,” by Caitlin Roper, Wired magazine, Feb. 18, 2014</w:t>
      </w:r>
    </w:p>
    <w:p w14:paraId="7DE5810A" w14:textId="77777777" w:rsidR="00DD14C8" w:rsidRDefault="00DD14C8" w:rsidP="00DD14C8">
      <w:pPr>
        <w:pStyle w:val="ListParagraph"/>
        <w:ind w:left="1720"/>
        <w:rPr>
          <w:rFonts w:ascii="Cambria" w:hAnsi="Cambria"/>
        </w:rPr>
      </w:pPr>
      <w:r>
        <w:rPr>
          <w:rFonts w:ascii="Cambria" w:hAnsi="Cambria"/>
        </w:rPr>
        <w:fldChar w:fldCharType="end"/>
      </w:r>
    </w:p>
    <w:p w14:paraId="095B31E4" w14:textId="4E0047E2" w:rsidR="00DD14C8" w:rsidRPr="00DD14C8" w:rsidRDefault="00C66BD0" w:rsidP="00DD14C8">
      <w:pPr>
        <w:ind w:left="720"/>
        <w:rPr>
          <w:rFonts w:ascii="Cambria" w:hAnsi="Cambria"/>
        </w:rPr>
      </w:pPr>
      <w:r>
        <w:rPr>
          <w:rFonts w:ascii="Cambria" w:hAnsi="Cambria"/>
        </w:rPr>
        <w:lastRenderedPageBreak/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>)</w:t>
      </w:r>
      <w:commentRangeStart w:id="2"/>
      <w:r w:rsidR="00DD14C8" w:rsidRPr="00DD14C8">
        <w:rPr>
          <w:rFonts w:ascii="Cambria" w:hAnsi="Cambria"/>
        </w:rPr>
        <w:fldChar w:fldCharType="begin"/>
      </w:r>
      <w:r w:rsidR="00DD14C8" w:rsidRPr="00DD14C8">
        <w:rPr>
          <w:rFonts w:ascii="Cambria" w:hAnsi="Cambria"/>
        </w:rPr>
        <w:instrText xml:space="preserve"> HYPERLINK "http://www.nytimes.com/2015/09/13/magazine/a-prescription-for-more-black-doctors.html" </w:instrText>
      </w:r>
      <w:r w:rsidR="00DD14C8" w:rsidRPr="00DD14C8">
        <w:rPr>
          <w:rFonts w:ascii="Cambria" w:hAnsi="Cambria"/>
        </w:rPr>
        <w:fldChar w:fldCharType="separate"/>
      </w:r>
      <w:r w:rsidR="00DD14C8" w:rsidRPr="00DD14C8">
        <w:rPr>
          <w:rStyle w:val="Hyperlink"/>
          <w:rFonts w:ascii="Cambria" w:hAnsi="Cambria"/>
        </w:rPr>
        <w:t>“A Prescription for More Black Doctors,” by Nikole Hannah-Jones, The New York Times, Sept. 9, 2015</w:t>
      </w:r>
      <w:r w:rsidR="00DD14C8" w:rsidRPr="00DD14C8">
        <w:rPr>
          <w:rFonts w:ascii="Cambria" w:hAnsi="Cambria"/>
        </w:rPr>
        <w:fldChar w:fldCharType="end"/>
      </w:r>
      <w:commentRangeEnd w:id="2"/>
      <w:r w:rsidR="00DD14C8">
        <w:rPr>
          <w:rStyle w:val="CommentReference"/>
        </w:rPr>
        <w:commentReference w:id="2"/>
      </w:r>
      <w:r w:rsidR="00DD14C8" w:rsidRPr="00DD14C8">
        <w:rPr>
          <w:rFonts w:ascii="PMingLiU" w:eastAsia="PMingLiU" w:hAnsi="PMingLiU" w:cs="PMingLiU"/>
        </w:rPr>
        <w:br/>
      </w:r>
      <w:r w:rsidR="00DD14C8" w:rsidRPr="00DD14C8">
        <w:rPr>
          <w:rStyle w:val="Hyperlink"/>
          <w:rFonts w:ascii="Cambria" w:hAnsi="Cambria"/>
        </w:rPr>
        <w:br/>
      </w:r>
    </w:p>
    <w:p w14:paraId="0A95B952" w14:textId="0E86135B" w:rsidR="00DD14C8" w:rsidRPr="00DD14C8" w:rsidRDefault="00C66BD0" w:rsidP="00DD14C8">
      <w:pPr>
        <w:ind w:left="720"/>
        <w:rPr>
          <w:rFonts w:ascii="Cambria" w:hAnsi="Cambria"/>
        </w:rPr>
      </w:pPr>
      <w:r>
        <w:rPr>
          <w:rFonts w:ascii="Cambria" w:hAnsi="Cambria"/>
        </w:rPr>
        <w:t>(Chris P. Bacon impostor)</w:t>
      </w:r>
      <w:hyperlink r:id="rId16" w:history="1">
        <w:r w:rsidR="00DD14C8" w:rsidRPr="00DD14C8">
          <w:rPr>
            <w:rStyle w:val="Hyperlink"/>
            <w:rFonts w:ascii="Cambria" w:hAnsi="Cambria"/>
          </w:rPr>
          <w:t>“99-Year-Old Wins Shopping Spree At 99-Cent Store, Buys Gifts for Kids in Need,” by Kimberly Yam, The Huffington Post, Dec. 14, 2015</w:t>
        </w:r>
      </w:hyperlink>
      <w:r w:rsidR="00DD14C8" w:rsidRPr="00DD14C8">
        <w:rPr>
          <w:rStyle w:val="Hyperlink"/>
          <w:rFonts w:ascii="Cambria" w:hAnsi="Cambria"/>
        </w:rPr>
        <w:br/>
      </w:r>
    </w:p>
    <w:p w14:paraId="43BEEBE8" w14:textId="55E4E9FF" w:rsidR="00D446BB" w:rsidRPr="00DD14C8" w:rsidRDefault="00C66BD0" w:rsidP="00DD14C8">
      <w:pPr>
        <w:ind w:left="720"/>
        <w:rPr>
          <w:rFonts w:ascii="Cambria" w:hAnsi="Cambria"/>
          <w:color w:val="0563C1" w:themeColor="hyperlink"/>
          <w:u w:val="single"/>
        </w:rPr>
      </w:pPr>
      <w:r>
        <w:rPr>
          <w:rFonts w:ascii="Cambria" w:hAnsi="Cambria"/>
        </w:rPr>
        <w:t>(Instant Activist impostor)</w:t>
      </w:r>
      <w:hyperlink r:id="rId17" w:history="1">
        <w:r w:rsidR="00DD14C8" w:rsidRPr="00DD14C8">
          <w:rPr>
            <w:rStyle w:val="Hyperlink"/>
            <w:rFonts w:ascii="Cambria" w:hAnsi="Cambria"/>
          </w:rPr>
          <w:t>“Oregon School Shooting: How Can I Help?” by Molly Young, The Oregonian, Oct. 2, 2015</w:t>
        </w:r>
      </w:hyperlink>
      <w:r w:rsidR="00DD14C8" w:rsidRPr="00DD14C8">
        <w:rPr>
          <w:rFonts w:ascii="PMingLiU" w:eastAsia="PMingLiU" w:hAnsi="PMingLiU" w:cs="PMingLiU"/>
        </w:rPr>
        <w:br/>
      </w:r>
    </w:p>
    <w:p w14:paraId="0E6D019F" w14:textId="77777777" w:rsidR="00D446BB" w:rsidRPr="00D446BB" w:rsidRDefault="00D446BB">
      <w:pPr>
        <w:rPr>
          <w:u w:val="single"/>
        </w:rPr>
      </w:pPr>
      <w:r w:rsidRPr="00D446BB">
        <w:rPr>
          <w:u w:val="single"/>
        </w:rPr>
        <w:t xml:space="preserve">Rigorous or </w:t>
      </w:r>
      <w:proofErr w:type="gramStart"/>
      <w:r w:rsidRPr="00D446BB">
        <w:rPr>
          <w:u w:val="single"/>
        </w:rPr>
        <w:t>Not?:</w:t>
      </w:r>
      <w:proofErr w:type="gramEnd"/>
    </w:p>
    <w:p w14:paraId="06E3D82E" w14:textId="77777777" w:rsidR="00D446BB" w:rsidRDefault="00D446BB"/>
    <w:commentRangeStart w:id="3"/>
    <w:p w14:paraId="6DE8FEA7" w14:textId="73B15B1A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"https://www.theatlantic.com/national/archive/2013/02/young-married-and-incarcerated-prisoners-find-romance-behind-bars/273163/"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>“Young, Married, and Incarcerated: Prisoners Find Romance Behind Bars,” by Jesse Hardman, The Atlantic, Feb. 14, 2013</w:t>
      </w:r>
    </w:p>
    <w:p w14:paraId="1E7E3160" w14:textId="1A5A512C" w:rsidR="00D446BB" w:rsidRPr="00D446BB" w:rsidRDefault="006F2163" w:rsidP="007D47BE">
      <w:pPr>
        <w:pStyle w:val="ListParagraph"/>
        <w:ind w:left="771"/>
        <w:rPr>
          <w:rFonts w:ascii="Cambria" w:hAnsi="Cambria"/>
        </w:rPr>
      </w:pPr>
      <w:r>
        <w:rPr>
          <w:rFonts w:ascii="Cambria" w:hAnsi="Cambria"/>
        </w:rPr>
        <w:fldChar w:fldCharType="end"/>
      </w:r>
      <w:commentRangeEnd w:id="3"/>
      <w:r>
        <w:rPr>
          <w:rStyle w:val="CommentReference"/>
        </w:rPr>
        <w:commentReference w:id="3"/>
      </w:r>
      <w:r w:rsidR="007D47BE">
        <w:rPr>
          <w:rFonts w:ascii="Cambria" w:hAnsi="Cambria"/>
        </w:rPr>
        <w:br/>
      </w:r>
      <w:r>
        <w:rPr>
          <w:rFonts w:ascii="Cambria" w:hAnsi="Cambria"/>
        </w:rPr>
        <w:t xml:space="preserve">(Think Tank impostor) </w:t>
      </w:r>
      <w:hyperlink r:id="rId18" w:history="1">
        <w:r w:rsidR="00D446BB" w:rsidRPr="006F2163">
          <w:rPr>
            <w:rStyle w:val="Hyperlink"/>
            <w:rFonts w:ascii="Cambria" w:hAnsi="Cambria"/>
          </w:rPr>
          <w:t>“How States Can Help Curb Opioid Misuse,” by The Pew Charitable Trusts, Dec. 15, 2016</w:t>
        </w:r>
      </w:hyperlink>
    </w:p>
    <w:p w14:paraId="6FB6806D" w14:textId="77777777" w:rsidR="007D47BE" w:rsidRDefault="007D47BE" w:rsidP="007D47BE">
      <w:pPr>
        <w:pStyle w:val="ListParagraph"/>
        <w:ind w:left="771"/>
        <w:rPr>
          <w:rFonts w:ascii="Cambria" w:hAnsi="Cambria"/>
        </w:rPr>
      </w:pPr>
    </w:p>
    <w:p w14:paraId="6A38E825" w14:textId="15E8B252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r>
        <w:rPr>
          <w:rFonts w:ascii="Cambria" w:hAnsi="Cambria"/>
        </w:rPr>
        <w:t xml:space="preserve">(Favor for a Friend impostor)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"https://www.huffingtonpost.com/entry/budweiser-city-labs-drinking_us_566b2f60e4b0fccee16e8f75"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 xml:space="preserve">“Budweiser is Turning 6 Cities </w:t>
      </w:r>
      <w:proofErr w:type="gramStart"/>
      <w:r w:rsidR="00D446BB" w:rsidRPr="006F2163">
        <w:rPr>
          <w:rStyle w:val="Hyperlink"/>
          <w:rFonts w:ascii="Cambria" w:hAnsi="Cambria"/>
        </w:rPr>
        <w:t>Into</w:t>
      </w:r>
      <w:proofErr w:type="gramEnd"/>
      <w:r w:rsidR="00D446BB" w:rsidRPr="006F2163">
        <w:rPr>
          <w:rStyle w:val="Hyperlink"/>
          <w:rFonts w:ascii="Cambria" w:hAnsi="Cambria"/>
        </w:rPr>
        <w:t xml:space="preserve"> Labs For Responsible Drinking,” by Alexander C. Kaufman, The Huffington Post, Dec. 11, 2015</w:t>
      </w:r>
    </w:p>
    <w:p w14:paraId="4769CBAF" w14:textId="28672722" w:rsidR="007D47BE" w:rsidRDefault="006F2163" w:rsidP="007D47BE">
      <w:pPr>
        <w:pStyle w:val="ListParagraph"/>
        <w:ind w:left="771"/>
        <w:rPr>
          <w:rFonts w:ascii="Cambria" w:hAnsi="Cambria"/>
        </w:rPr>
      </w:pPr>
      <w:r>
        <w:rPr>
          <w:rFonts w:ascii="Cambria" w:hAnsi="Cambria"/>
        </w:rPr>
        <w:fldChar w:fldCharType="end"/>
      </w:r>
    </w:p>
    <w:p w14:paraId="242EBD18" w14:textId="1B0DA325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 xml:space="preserve">)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"https://www.pbs.org/newshour/show/niger-leads-west-africa-in-addressing-drought-and-famine"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 xml:space="preserve">“Amid Drought and Famine, Niger Leads West Africa in Addressing Crisis,” PBS </w:t>
      </w:r>
      <w:proofErr w:type="spellStart"/>
      <w:r w:rsidR="00D446BB" w:rsidRPr="006F2163">
        <w:rPr>
          <w:rStyle w:val="Hyperlink"/>
          <w:rFonts w:ascii="Cambria" w:hAnsi="Cambria"/>
        </w:rPr>
        <w:t>NewsHour</w:t>
      </w:r>
      <w:proofErr w:type="spellEnd"/>
      <w:r w:rsidR="00D446BB" w:rsidRPr="006F2163">
        <w:rPr>
          <w:rStyle w:val="Hyperlink"/>
          <w:rFonts w:ascii="Cambria" w:hAnsi="Cambria"/>
        </w:rPr>
        <w:t>, July 12, 2012</w:t>
      </w:r>
    </w:p>
    <w:p w14:paraId="3018F98B" w14:textId="7538947C" w:rsidR="00D446BB" w:rsidRDefault="006F2163" w:rsidP="007D47BE">
      <w:pPr>
        <w:pStyle w:val="ListParagraph"/>
        <w:ind w:left="771"/>
        <w:rPr>
          <w:rFonts w:ascii="Cambria" w:hAnsi="Cambria"/>
        </w:rPr>
      </w:pPr>
      <w:r>
        <w:rPr>
          <w:rFonts w:ascii="Cambria" w:hAnsi="Cambria"/>
        </w:rPr>
        <w:fldChar w:fldCharType="end"/>
      </w:r>
      <w:r w:rsidR="007D47BE">
        <w:rPr>
          <w:rFonts w:ascii="Cambria" w:hAnsi="Cambria"/>
        </w:rPr>
        <w:br/>
      </w:r>
      <w:r>
        <w:rPr>
          <w:rFonts w:ascii="Cambria" w:hAnsi="Cambria"/>
        </w:rPr>
        <w:t>(Chris P. Bacon impostor)</w:t>
      </w:r>
      <w:hyperlink r:id="rId19" w:history="1">
        <w:r w:rsidR="00D446BB" w:rsidRPr="006F2163">
          <w:rPr>
            <w:rStyle w:val="Hyperlink"/>
            <w:rFonts w:ascii="Cambria" w:hAnsi="Cambria"/>
          </w:rPr>
          <w:t xml:space="preserve"> “Special Friendship with Rescue Parrot Helps Homeless Jazz Singer Find Her Wings,” by Cameron Keady, The Huffington Post, July 21, 2015</w:t>
        </w:r>
      </w:hyperlink>
    </w:p>
    <w:p w14:paraId="6896EC97" w14:textId="77777777" w:rsidR="007D47BE" w:rsidRDefault="007D47BE" w:rsidP="007D47BE">
      <w:pPr>
        <w:pStyle w:val="ListParagraph"/>
        <w:ind w:left="771"/>
        <w:rPr>
          <w:rFonts w:ascii="Cambria" w:hAnsi="Cambria"/>
        </w:rPr>
      </w:pPr>
    </w:p>
    <w:p w14:paraId="492A0956" w14:textId="16A55548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commentRangeStart w:id="4"/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>)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"https://www.citizen-times.com/story/news/local/2015/07/17/circle-moms-mahec-finds-success-group-care-model/30300863/"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 xml:space="preserve">“A Circle of Moms: </w:t>
      </w:r>
      <w:proofErr w:type="spellStart"/>
      <w:r w:rsidR="00D446BB" w:rsidRPr="006F2163">
        <w:rPr>
          <w:rStyle w:val="Hyperlink"/>
          <w:rFonts w:ascii="Cambria" w:hAnsi="Cambria"/>
        </w:rPr>
        <w:t>MAHEC</w:t>
      </w:r>
      <w:proofErr w:type="spellEnd"/>
      <w:r w:rsidR="00D446BB" w:rsidRPr="006F2163">
        <w:rPr>
          <w:rStyle w:val="Hyperlink"/>
          <w:rFonts w:ascii="Cambria" w:hAnsi="Cambria"/>
        </w:rPr>
        <w:t xml:space="preserve"> Find Success With G</w:t>
      </w:r>
      <w:r w:rsidR="00D446BB" w:rsidRPr="006F2163">
        <w:rPr>
          <w:rStyle w:val="Hyperlink"/>
          <w:rFonts w:ascii="Cambria" w:hAnsi="Cambria"/>
        </w:rPr>
        <w:t>r</w:t>
      </w:r>
      <w:r w:rsidR="00D446BB" w:rsidRPr="006F2163">
        <w:rPr>
          <w:rStyle w:val="Hyperlink"/>
          <w:rFonts w:ascii="Cambria" w:hAnsi="Cambria"/>
        </w:rPr>
        <w:t>oup Care Model,” by Beth Walton, The (Asheville) Citizen-Times, July 18, 2015</w:t>
      </w:r>
    </w:p>
    <w:p w14:paraId="6CB4F8CA" w14:textId="1386F5CD" w:rsidR="00D446BB" w:rsidRDefault="006F2163" w:rsidP="007D47BE">
      <w:pPr>
        <w:pStyle w:val="ListParagraph"/>
        <w:ind w:left="771"/>
        <w:rPr>
          <w:rFonts w:ascii="Cambria" w:hAnsi="Cambria"/>
        </w:rPr>
      </w:pPr>
      <w:r>
        <w:rPr>
          <w:rFonts w:ascii="Cambria" w:hAnsi="Cambria"/>
        </w:rPr>
        <w:fldChar w:fldCharType="end"/>
      </w:r>
      <w:commentRangeEnd w:id="4"/>
      <w:r>
        <w:rPr>
          <w:rStyle w:val="CommentReference"/>
        </w:rPr>
        <w:commentReference w:id="4"/>
      </w:r>
      <w:r w:rsidR="007D47BE">
        <w:rPr>
          <w:rFonts w:ascii="Cambria" w:hAnsi="Cambria"/>
        </w:rPr>
        <w:br/>
      </w:r>
      <w:r>
        <w:rPr>
          <w:rFonts w:ascii="Cambria" w:hAnsi="Cambria"/>
        </w:rPr>
        <w:t>(Favor for a Friend impostor)</w:t>
      </w:r>
      <w:hyperlink r:id="rId20" w:history="1">
        <w:r w:rsidR="00D446BB" w:rsidRPr="006F2163">
          <w:rPr>
            <w:rStyle w:val="Hyperlink"/>
            <w:rFonts w:ascii="Cambria" w:hAnsi="Cambria"/>
          </w:rPr>
          <w:t xml:space="preserve"> “The Business of Giving: TOMS Shoes,” by Mike Zimmerman, Success magazine, Sept. 29, 2009</w:t>
        </w:r>
      </w:hyperlink>
    </w:p>
    <w:p w14:paraId="5C0FC33F" w14:textId="77777777" w:rsidR="007D47BE" w:rsidRDefault="007D47BE" w:rsidP="007D47BE">
      <w:pPr>
        <w:pStyle w:val="ListParagraph"/>
        <w:ind w:left="771"/>
        <w:rPr>
          <w:rFonts w:ascii="Cambria" w:hAnsi="Cambria"/>
        </w:rPr>
      </w:pPr>
    </w:p>
    <w:p w14:paraId="75B94156" w14:textId="2E3D7D20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>)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"https://www.nytimes.com/2014/11/19/business/energy-environment/bangladesh-farming-on-water-to-prevent-effect-of-rising-waters.html?_r=0"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>“The Floating Gardens of Bangladesh,” by Amy Yee, The New York Times, Nov. 18, 2014</w:t>
      </w:r>
      <w:r>
        <w:rPr>
          <w:rStyle w:val="Hyperlink"/>
          <w:rFonts w:ascii="Cambria" w:hAnsi="Cambria"/>
        </w:rPr>
        <w:br/>
      </w:r>
    </w:p>
    <w:p w14:paraId="5F0C6611" w14:textId="07F5F30B" w:rsidR="00D446BB" w:rsidRPr="006F2163" w:rsidRDefault="006F2163" w:rsidP="007D47BE">
      <w:pPr>
        <w:pStyle w:val="ListParagraph"/>
        <w:ind w:left="771"/>
        <w:rPr>
          <w:rStyle w:val="Hyperlink"/>
          <w:rFonts w:ascii="Cambria" w:hAnsi="Cambria"/>
        </w:rPr>
      </w:pPr>
      <w:r>
        <w:rPr>
          <w:rFonts w:ascii="Cambria" w:hAnsi="Cambria"/>
        </w:rPr>
        <w:fldChar w:fldCharType="end"/>
      </w:r>
      <w:commentRangeStart w:id="5"/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SoJo</w:t>
      </w:r>
      <w:proofErr w:type="spellEnd"/>
      <w:r>
        <w:rPr>
          <w:rFonts w:ascii="Cambria" w:hAnsi="Cambria"/>
        </w:rPr>
        <w:t xml:space="preserve">)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"https://www.nytimes.com/2014/12/02/us/antismoking-story-that-is-tailored-to-native-alaskans.html?_r=0"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D446BB" w:rsidRPr="006F2163">
        <w:rPr>
          <w:rStyle w:val="Hyperlink"/>
          <w:rFonts w:ascii="Cambria" w:hAnsi="Cambria"/>
        </w:rPr>
        <w:t>“Anti-smoking Message Tailored to Native Americans,” by Kirk Johnson, The New York Times, Dec. 1, 2014</w:t>
      </w:r>
    </w:p>
    <w:p w14:paraId="79B494AE" w14:textId="10431E4D" w:rsidR="00D446BB" w:rsidRDefault="006F2163">
      <w:r>
        <w:rPr>
          <w:rFonts w:ascii="Cambria" w:hAnsi="Cambria"/>
        </w:rPr>
        <w:fldChar w:fldCharType="end"/>
      </w:r>
      <w:commentRangeEnd w:id="5"/>
      <w:r>
        <w:rPr>
          <w:rStyle w:val="CommentReference"/>
        </w:rPr>
        <w:commentReference w:id="5"/>
      </w:r>
    </w:p>
    <w:p w14:paraId="1112F07F" w14:textId="74D5174B" w:rsidR="00D446BB" w:rsidRPr="006B344A" w:rsidRDefault="00D446BB">
      <w:pPr>
        <w:rPr>
          <w:u w:val="single"/>
        </w:rPr>
      </w:pPr>
      <w:r w:rsidRPr="006B344A">
        <w:rPr>
          <w:u w:val="single"/>
        </w:rPr>
        <w:t xml:space="preserve">How Do You </w:t>
      </w:r>
      <w:proofErr w:type="spellStart"/>
      <w:proofErr w:type="gramStart"/>
      <w:r w:rsidRPr="006B344A">
        <w:rPr>
          <w:u w:val="single"/>
        </w:rPr>
        <w:t>Howdunit</w:t>
      </w:r>
      <w:proofErr w:type="spellEnd"/>
      <w:r w:rsidRPr="006B344A">
        <w:rPr>
          <w:u w:val="single"/>
        </w:rPr>
        <w:t>?</w:t>
      </w:r>
      <w:r w:rsidR="0094532B" w:rsidRPr="006B344A">
        <w:rPr>
          <w:u w:val="single"/>
        </w:rPr>
        <w:t>:</w:t>
      </w:r>
      <w:proofErr w:type="gramEnd"/>
    </w:p>
    <w:p w14:paraId="1F254BAE" w14:textId="77777777" w:rsidR="0094532B" w:rsidRDefault="0094532B"/>
    <w:p w14:paraId="2DEB8438" w14:textId="153C3580" w:rsidR="0094532B" w:rsidRDefault="006B344A">
      <w:hyperlink r:id="rId21" w:history="1">
        <w:r w:rsidRPr="006B344A">
          <w:rPr>
            <w:rStyle w:val="Hyperlink"/>
          </w:rPr>
          <w:t>“</w:t>
        </w:r>
        <w:r w:rsidR="0094532B" w:rsidRPr="006B344A">
          <w:rPr>
            <w:rStyle w:val="Hyperlink"/>
          </w:rPr>
          <w:t>The Writing Revolution,”</w:t>
        </w:r>
      </w:hyperlink>
      <w:r w:rsidR="0094532B">
        <w:t xml:space="preserve"> by Peg </w:t>
      </w:r>
      <w:proofErr w:type="spellStart"/>
      <w:r w:rsidR="0094532B">
        <w:t>Tyre</w:t>
      </w:r>
      <w:proofErr w:type="spellEnd"/>
      <w:r>
        <w:t xml:space="preserve">, The Atlantic, </w:t>
      </w:r>
      <w:proofErr w:type="spellStart"/>
      <w:r>
        <w:t>Pctober</w:t>
      </w:r>
      <w:proofErr w:type="spellEnd"/>
      <w:r>
        <w:t xml:space="preserve"> 2012</w:t>
      </w:r>
    </w:p>
    <w:p w14:paraId="1EA0F7D4" w14:textId="77777777" w:rsidR="00D446BB" w:rsidRDefault="00D446BB"/>
    <w:p w14:paraId="205042A1" w14:textId="77777777" w:rsidR="00D446BB" w:rsidRPr="0094532B" w:rsidRDefault="00D446BB">
      <w:pPr>
        <w:rPr>
          <w:u w:val="single"/>
        </w:rPr>
      </w:pPr>
      <w:r w:rsidRPr="0094532B">
        <w:rPr>
          <w:u w:val="single"/>
        </w:rPr>
        <w:t>Class Journal:</w:t>
      </w:r>
    </w:p>
    <w:p w14:paraId="4218E052" w14:textId="77777777" w:rsidR="00D446BB" w:rsidRDefault="00D446BB"/>
    <w:p w14:paraId="4F628EB8" w14:textId="138A9087" w:rsidR="00D446BB" w:rsidRDefault="00DD14C8" w:rsidP="00DD14C8">
      <w:pPr>
        <w:pStyle w:val="ListParagraph"/>
        <w:numPr>
          <w:ilvl w:val="0"/>
          <w:numId w:val="3"/>
        </w:numPr>
      </w:pPr>
      <w:r>
        <w:t xml:space="preserve">Framing Theory Overview by </w:t>
      </w:r>
      <w:proofErr w:type="spellStart"/>
      <w:r w:rsidR="005B21FF">
        <w:t>UO</w:t>
      </w:r>
      <w:proofErr w:type="spellEnd"/>
      <w:r w:rsidR="005B21FF">
        <w:t xml:space="preserve"> School of Journalism and Communication Professor </w:t>
      </w:r>
      <w:r>
        <w:t xml:space="preserve">Tom </w:t>
      </w:r>
      <w:proofErr w:type="spellStart"/>
      <w:r>
        <w:t>Bivins</w:t>
      </w:r>
      <w:proofErr w:type="spellEnd"/>
    </w:p>
    <w:p w14:paraId="35BB0A05" w14:textId="37B1CC97" w:rsidR="00DD14C8" w:rsidRDefault="005B21FF" w:rsidP="00DD14C8">
      <w:pPr>
        <w:pStyle w:val="ListParagraph"/>
        <w:numPr>
          <w:ilvl w:val="0"/>
          <w:numId w:val="3"/>
        </w:numPr>
      </w:pPr>
      <w:r>
        <w:t>“</w:t>
      </w:r>
      <w:r w:rsidR="00DD14C8">
        <w:t>Appreciative Inquiry</w:t>
      </w:r>
      <w:r>
        <w:t xml:space="preserve"> Interviewing,”</w:t>
      </w:r>
      <w:r w:rsidR="00DD14C8">
        <w:t xml:space="preserve"> </w:t>
      </w:r>
      <w:r>
        <w:t xml:space="preserve">Chapter 28 of </w:t>
      </w:r>
      <w:r w:rsidR="00DD14C8" w:rsidRPr="00DD14C8">
        <w:rPr>
          <w:u w:val="single"/>
        </w:rPr>
        <w:t>Interviewing: The Oregon Method</w:t>
      </w:r>
    </w:p>
    <w:p w14:paraId="31066253" w14:textId="2C290303" w:rsidR="00DD14C8" w:rsidRDefault="005B21FF" w:rsidP="00DD14C8">
      <w:pPr>
        <w:pStyle w:val="ListParagraph"/>
        <w:numPr>
          <w:ilvl w:val="0"/>
          <w:numId w:val="3"/>
        </w:numPr>
      </w:pPr>
      <w:r>
        <w:t xml:space="preserve">“Building Media and Policy Agendas,” Chapter 10 of </w:t>
      </w:r>
      <w:r w:rsidR="00DD14C8" w:rsidRPr="005B21FF">
        <w:rPr>
          <w:u w:val="single"/>
        </w:rPr>
        <w:t>The Journalism of Outrage</w:t>
      </w:r>
      <w:r w:rsidRPr="005B21FF">
        <w:rPr>
          <w:u w:val="single"/>
        </w:rPr>
        <w:t xml:space="preserve">: </w:t>
      </w:r>
      <w:proofErr w:type="spellStart"/>
      <w:r w:rsidRPr="005B21FF">
        <w:rPr>
          <w:u w:val="single"/>
        </w:rPr>
        <w:t>Investigatve</w:t>
      </w:r>
      <w:proofErr w:type="spellEnd"/>
      <w:r w:rsidRPr="005B21FF">
        <w:rPr>
          <w:u w:val="single"/>
        </w:rPr>
        <w:t xml:space="preserve"> Reporting and Agenda Building in America</w:t>
      </w:r>
    </w:p>
    <w:p w14:paraId="250BA354" w14:textId="6B79DAA6" w:rsidR="00DD14C8" w:rsidRDefault="005B21FF" w:rsidP="00DD14C8">
      <w:pPr>
        <w:pStyle w:val="ListParagraph"/>
        <w:numPr>
          <w:ilvl w:val="0"/>
          <w:numId w:val="3"/>
        </w:numPr>
      </w:pPr>
      <w:r>
        <w:t>“</w:t>
      </w:r>
      <w:hyperlink r:id="rId22" w:history="1">
        <w:r w:rsidRPr="005B21FF">
          <w:rPr>
            <w:rStyle w:val="Hyperlink"/>
          </w:rPr>
          <w:t>What We Know – And Still Don’t Know – About What Solutions Journalism Can Do,”</w:t>
        </w:r>
      </w:hyperlink>
      <w:r>
        <w:t xml:space="preserve"> by </w:t>
      </w:r>
      <w:proofErr w:type="spellStart"/>
      <w:r>
        <w:t>Rikha</w:t>
      </w:r>
      <w:proofErr w:type="spellEnd"/>
      <w:r>
        <w:t xml:space="preserve"> Sharma Rani, </w:t>
      </w:r>
      <w:proofErr w:type="spellStart"/>
      <w:r>
        <w:t>SJN</w:t>
      </w:r>
      <w:proofErr w:type="spellEnd"/>
      <w:r>
        <w:t>, Nov. 27, 2016</w:t>
      </w:r>
    </w:p>
    <w:p w14:paraId="4A858F4D" w14:textId="3FEBD644" w:rsidR="00DD14C8" w:rsidRDefault="005B21FF" w:rsidP="00DD14C8">
      <w:pPr>
        <w:pStyle w:val="ListParagraph"/>
        <w:numPr>
          <w:ilvl w:val="0"/>
          <w:numId w:val="3"/>
        </w:numPr>
      </w:pPr>
      <w:r>
        <w:t>“</w:t>
      </w:r>
      <w:hyperlink r:id="rId23" w:history="1">
        <w:r w:rsidRPr="005B21FF">
          <w:rPr>
            <w:rStyle w:val="Hyperlink"/>
          </w:rPr>
          <w:t>This is What a News Organization Built on Reader Trust Looks Like</w:t>
        </w:r>
      </w:hyperlink>
      <w:r>
        <w:t xml:space="preserve">,” by Jay Rosen, </w:t>
      </w:r>
      <w:proofErr w:type="spellStart"/>
      <w:r>
        <w:t>NiemanLab</w:t>
      </w:r>
      <w:proofErr w:type="spellEnd"/>
      <w:r>
        <w:t>, March 28, 2017</w:t>
      </w:r>
    </w:p>
    <w:p w14:paraId="62ED5B6B" w14:textId="375E6694" w:rsidR="00DD14C8" w:rsidRDefault="005B21FF" w:rsidP="00DD14C8">
      <w:pPr>
        <w:pStyle w:val="ListParagraph"/>
        <w:numPr>
          <w:ilvl w:val="0"/>
          <w:numId w:val="3"/>
        </w:numPr>
      </w:pPr>
      <w:hyperlink r:id="rId24" w:history="1">
        <w:r w:rsidRPr="005B21FF">
          <w:rPr>
            <w:rStyle w:val="Hyperlink"/>
          </w:rPr>
          <w:t xml:space="preserve">“Remembering </w:t>
        </w:r>
        <w:proofErr w:type="spellStart"/>
        <w:r w:rsidRPr="005B21FF">
          <w:rPr>
            <w:rStyle w:val="Hyperlink"/>
          </w:rPr>
          <w:t>ivoh</w:t>
        </w:r>
        <w:proofErr w:type="spellEnd"/>
        <w:r w:rsidRPr="005B21FF">
          <w:rPr>
            <w:rStyle w:val="Hyperlink"/>
          </w:rPr>
          <w:t xml:space="preserve"> fellow </w:t>
        </w:r>
        <w:r w:rsidR="00DD14C8" w:rsidRPr="005B21FF">
          <w:rPr>
            <w:rStyle w:val="Hyperlink"/>
          </w:rPr>
          <w:t xml:space="preserve">Alex </w:t>
        </w:r>
        <w:proofErr w:type="spellStart"/>
        <w:r w:rsidR="00DD14C8" w:rsidRPr="005B21FF">
          <w:rPr>
            <w:rStyle w:val="Hyperlink"/>
          </w:rPr>
          <w:t>Tizon</w:t>
        </w:r>
        <w:proofErr w:type="spellEnd"/>
        <w:r w:rsidRPr="005B21FF">
          <w:rPr>
            <w:rStyle w:val="Hyperlink"/>
          </w:rPr>
          <w:t>, a storyteller for the ages,”</w:t>
        </w:r>
      </w:hyperlink>
      <w:r>
        <w:t xml:space="preserve"> ivoh.org, March 25, 2017</w:t>
      </w:r>
    </w:p>
    <w:p w14:paraId="0EF98B03" w14:textId="42430B66" w:rsidR="00DD14C8" w:rsidRDefault="00DD14C8" w:rsidP="00F8111D">
      <w:pPr>
        <w:pStyle w:val="ListParagraph"/>
      </w:pPr>
      <w:bookmarkStart w:id="6" w:name="_GoBack"/>
      <w:bookmarkEnd w:id="6"/>
    </w:p>
    <w:sectPr w:rsidR="00DD14C8" w:rsidSect="00A70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athryn Thier" w:date="2018-04-06T15:06:00Z" w:initials="KT">
    <w:p w14:paraId="143DA459" w14:textId="10EBC814" w:rsidR="00DC10D2" w:rsidRDefault="00DC10D2">
      <w:pPr>
        <w:pStyle w:val="CommentText"/>
      </w:pPr>
      <w:r>
        <w:rPr>
          <w:rStyle w:val="CommentReference"/>
        </w:rPr>
        <w:annotationRef/>
      </w:r>
      <w:r>
        <w:t>We read this story together in class, and I model finding the Four Qualities. It’s a good story to start with because it’s very straightforward with lots of examples of each of the Four Qualities.</w:t>
      </w:r>
    </w:p>
  </w:comment>
  <w:comment w:id="1" w:author="Kathryn Thier" w:date="2018-04-06T15:11:00Z" w:initials="KT">
    <w:p w14:paraId="5F1CD546" w14:textId="24024B3B" w:rsidR="00EC230F" w:rsidRDefault="00EC230F">
      <w:pPr>
        <w:pStyle w:val="CommentText"/>
      </w:pPr>
      <w:r>
        <w:rPr>
          <w:rStyle w:val="CommentReference"/>
        </w:rPr>
        <w:annotationRef/>
      </w:r>
      <w:r>
        <w:t>The limitations are hard to find in this one so sometimes I don’t use it. But students who started college at community college often choose it for their assignment and enjoy it.</w:t>
      </w:r>
    </w:p>
  </w:comment>
  <w:comment w:id="2" w:author="Kathryn Thier" w:date="2018-04-06T14:32:00Z" w:initials="KT">
    <w:p w14:paraId="2E1F2E89" w14:textId="6FC28BED" w:rsidR="00DD14C8" w:rsidRDefault="00DD14C8">
      <w:pPr>
        <w:pStyle w:val="CommentText"/>
      </w:pPr>
      <w:r>
        <w:rPr>
          <w:rStyle w:val="CommentReference"/>
        </w:rPr>
        <w:annotationRef/>
      </w:r>
      <w:r>
        <w:t xml:space="preserve">This is a great solutions story, but I found the long anecdote about </w:t>
      </w:r>
      <w:proofErr w:type="gramStart"/>
      <w:r>
        <w:t>an individual confused students</w:t>
      </w:r>
      <w:proofErr w:type="gramEnd"/>
      <w:r>
        <w:t>. Many thought It was hero worship. I suggest moving it to elsewhere in the course or eliminating it.</w:t>
      </w:r>
    </w:p>
  </w:comment>
  <w:comment w:id="3" w:author="Kathryn Thier" w:date="2018-04-06T15:01:00Z" w:initials="KT">
    <w:p w14:paraId="023F1329" w14:textId="07672099" w:rsidR="006F2163" w:rsidRDefault="006F2163">
      <w:pPr>
        <w:pStyle w:val="CommentText"/>
      </w:pPr>
      <w:r>
        <w:rPr>
          <w:rStyle w:val="CommentReference"/>
        </w:rPr>
        <w:annotationRef/>
      </w:r>
      <w:r>
        <w:t xml:space="preserve">Over time, I’ve eliminated this story. The structure makes it very hard for students to determine if it’s weak </w:t>
      </w:r>
      <w:proofErr w:type="spellStart"/>
      <w:r>
        <w:t>SoJo</w:t>
      </w:r>
      <w:proofErr w:type="spellEnd"/>
      <w:r>
        <w:t xml:space="preserve"> or an impostor. </w:t>
      </w:r>
    </w:p>
  </w:comment>
  <w:comment w:id="4" w:author="Kathryn Thier" w:date="2018-04-06T15:02:00Z" w:initials="KT">
    <w:p w14:paraId="5FC564ED" w14:textId="32A232E3" w:rsidR="006F2163" w:rsidRDefault="006F2163">
      <w:pPr>
        <w:pStyle w:val="CommentText"/>
      </w:pPr>
      <w:r>
        <w:rPr>
          <w:rStyle w:val="CommentReference"/>
        </w:rPr>
        <w:annotationRef/>
      </w:r>
      <w:r>
        <w:t>The lone limitation is well-hidden, which confuses some students.</w:t>
      </w:r>
    </w:p>
  </w:comment>
  <w:comment w:id="5" w:author="Kathryn Thier" w:date="2018-04-06T15:03:00Z" w:initials="KT">
    <w:p w14:paraId="0179AC3D" w14:textId="53483BBE" w:rsidR="006F2163" w:rsidRDefault="006F2163">
      <w:pPr>
        <w:pStyle w:val="CommentText"/>
      </w:pPr>
      <w:r>
        <w:rPr>
          <w:rStyle w:val="CommentReference"/>
        </w:rPr>
        <w:annotationRef/>
      </w:r>
      <w:r>
        <w:t xml:space="preserve">This story inspires more debate than any other about what makes </w:t>
      </w:r>
      <w:proofErr w:type="spellStart"/>
      <w:r>
        <w:t>SoJo</w:t>
      </w:r>
      <w:proofErr w:type="spellEnd"/>
      <w:r>
        <w:t xml:space="preserve"> rigorous. Some students even think this is advocacy. I think it’s clear it’s </w:t>
      </w:r>
      <w:proofErr w:type="spellStart"/>
      <w:r>
        <w:t>SoJo</w:t>
      </w:r>
      <w:proofErr w:type="spellEnd"/>
      <w:r>
        <w:t xml:space="preserve"> because it has all Four Qualities. But it’s fun to debate this story in class because students feel so passionately about their position.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3DA459" w15:done="0"/>
  <w15:commentEx w15:paraId="5F1CD546" w15:done="0"/>
  <w15:commentEx w15:paraId="2E1F2E89" w15:done="0"/>
  <w15:commentEx w15:paraId="023F1329" w15:done="0"/>
  <w15:commentEx w15:paraId="5FC564ED" w15:done="0"/>
  <w15:commentEx w15:paraId="0179AC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2746D"/>
    <w:multiLevelType w:val="hybridMultilevel"/>
    <w:tmpl w:val="9680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E51BE"/>
    <w:multiLevelType w:val="hybridMultilevel"/>
    <w:tmpl w:val="94E4560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2F127498"/>
    <w:multiLevelType w:val="hybridMultilevel"/>
    <w:tmpl w:val="4DD0901C"/>
    <w:lvl w:ilvl="0" w:tplc="288E291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F634AE"/>
    <w:multiLevelType w:val="hybridMultilevel"/>
    <w:tmpl w:val="66DEBE9A"/>
    <w:lvl w:ilvl="0" w:tplc="0409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4">
    <w:nsid w:val="675918A2"/>
    <w:multiLevelType w:val="hybridMultilevel"/>
    <w:tmpl w:val="668C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9753C"/>
    <w:multiLevelType w:val="hybridMultilevel"/>
    <w:tmpl w:val="08561FF2"/>
    <w:lvl w:ilvl="0" w:tplc="C5F4A69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ryn Thier">
    <w15:presenceInfo w15:providerId="None" w15:userId="Kathryn Th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BB"/>
    <w:rsid w:val="00407CAC"/>
    <w:rsid w:val="005B21FF"/>
    <w:rsid w:val="006120C8"/>
    <w:rsid w:val="006B344A"/>
    <w:rsid w:val="006F2163"/>
    <w:rsid w:val="00723454"/>
    <w:rsid w:val="007D47BE"/>
    <w:rsid w:val="00834D44"/>
    <w:rsid w:val="0094532B"/>
    <w:rsid w:val="00A70BE5"/>
    <w:rsid w:val="00C66BD0"/>
    <w:rsid w:val="00C76A04"/>
    <w:rsid w:val="00D446BB"/>
    <w:rsid w:val="00DC10D2"/>
    <w:rsid w:val="00DD14C8"/>
    <w:rsid w:val="00E65EE9"/>
    <w:rsid w:val="00EC230F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1A3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4C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4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4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4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4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C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2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eattletimes.com/education-lab/you-are-more-than-your-mistakes-teachers-get-at-roots-of-bad-behavior/" TargetMode="External"/><Relationship Id="rId20" Type="http://schemas.openxmlformats.org/officeDocument/2006/relationships/hyperlink" Target="https://www.success.com/article/the-business-of-giving-toms-shoes" TargetMode="External"/><Relationship Id="rId21" Type="http://schemas.openxmlformats.org/officeDocument/2006/relationships/hyperlink" Target="https://www.theatlantic.com/magazine/archive/2012/10/the-writing-revolution/309090/" TargetMode="External"/><Relationship Id="rId22" Type="http://schemas.openxmlformats.org/officeDocument/2006/relationships/hyperlink" Target="https://thewholestory.solutionsjournalism.org/what-we-know-and-still-dont-know-about-what-solutions-journalism-can-do-507fff777126" TargetMode="External"/><Relationship Id="rId23" Type="http://schemas.openxmlformats.org/officeDocument/2006/relationships/hyperlink" Target="http://www.niemanlab.org/2017/03/jay-rosen-this-is-what-a-news-organization-built-on-reader-trust-looks-like/" TargetMode="External"/><Relationship Id="rId24" Type="http://schemas.openxmlformats.org/officeDocument/2006/relationships/hyperlink" Target="http://ivoh.org/remembering-alex-tizon-ivoh-fellow-lifelong-storyteller/" TargetMode="External"/><Relationship Id="rId25" Type="http://schemas.openxmlformats.org/officeDocument/2006/relationships/fontTable" Target="fontTable.xml"/><Relationship Id="rId26" Type="http://schemas.microsoft.com/office/2011/relationships/people" Target="people.xml"/><Relationship Id="rId27" Type="http://schemas.openxmlformats.org/officeDocument/2006/relationships/theme" Target="theme/theme1.xml"/><Relationship Id="rId10" Type="http://schemas.openxmlformats.org/officeDocument/2006/relationships/hyperlink" Target="https://www.seattletimes.com/education-lab/the-revival-of-foster-high-a-school-filled-with-refugees-makes-a-comeback/" TargetMode="External"/><Relationship Id="rId11" Type="http://schemas.openxmlformats.org/officeDocument/2006/relationships/hyperlink" Target="https://www.seattletimes.com/education-lab/how-a-diverse-yet-divided-school-blended-segregated-classes/" TargetMode="External"/><Relationship Id="rId12" Type="http://schemas.openxmlformats.org/officeDocument/2006/relationships/hyperlink" Target="http://old.seattletimes.com/html/education/2025538481_edlabrestorativejusticexml.html" TargetMode="External"/><Relationship Id="rId13" Type="http://schemas.openxmlformats.org/officeDocument/2006/relationships/hyperlink" Target="https://www.seattletimes.com/education-lab/its-just-math-preschoolers-can-do-more-than-we-might-think/" TargetMode="External"/><Relationship Id="rId14" Type="http://schemas.openxmlformats.org/officeDocument/2006/relationships/hyperlink" Target="https://www.seattletimes.com/seattle-news/education/less-lecturing-more-doing-new-approach-for-ap-classes/" TargetMode="External"/><Relationship Id="rId15" Type="http://schemas.openxmlformats.org/officeDocument/2006/relationships/hyperlink" Target="http://www.nytimes.com/2015/07/06/science/colorados-push-against-teenage-pregnancies-is-a-startling-success.html" TargetMode="External"/><Relationship Id="rId16" Type="http://schemas.openxmlformats.org/officeDocument/2006/relationships/hyperlink" Target="http://www.huffingtonpost.com/entry/donna-goldstein-stocking-stuffer_566b2e39e4b011b83a6b3f8e?ir=Good%2BNews&amp;section=good-news" TargetMode="External"/><Relationship Id="rId17" Type="http://schemas.openxmlformats.org/officeDocument/2006/relationships/hyperlink" Target="http://www.oregonlive.com/pacific-northwest-news/index.ssf/2015/10/oregon_school_shooting_how_can.html" TargetMode="External"/><Relationship Id="rId18" Type="http://schemas.openxmlformats.org/officeDocument/2006/relationships/hyperlink" Target="http://www.pewtrusts.org/en/research-and-analysis/analysis/2016/12/15/how-states-can-help-curb-opioid-misuse" TargetMode="External"/><Relationship Id="rId19" Type="http://schemas.openxmlformats.org/officeDocument/2006/relationships/hyperlink" Target="https://www.huffingtonpost.com/entry/homeless-denver-jazz-singer-finds-love-and-shelter-by-sharing-music-with-rescue-parrot_us_55a959cbe4b0caf721b2cac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hyperlink" Target="https://www.seattletimes.com/education-lab/bellevue-schools-teach-emotional-smarts-to-help-boost-academic-success-2/" TargetMode="External"/><Relationship Id="rId8" Type="http://schemas.openxmlformats.org/officeDocument/2006/relationships/hyperlink" Target="http://old.seattletimes.com/html/education/2025176296_edlabkentdisciplinex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1056</Words>
  <Characters>6025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Thier</dc:creator>
  <cp:keywords/>
  <dc:description/>
  <cp:lastModifiedBy>Kathryn Thier</cp:lastModifiedBy>
  <cp:revision>8</cp:revision>
  <dcterms:created xsi:type="dcterms:W3CDTF">2018-04-06T21:24:00Z</dcterms:created>
  <dcterms:modified xsi:type="dcterms:W3CDTF">2018-04-06T22:26:00Z</dcterms:modified>
</cp:coreProperties>
</file>